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935" w:rsidRDefault="00AD5935" w:rsidP="00AD5935">
      <w:pPr>
        <w:spacing w:after="0" w:line="240" w:lineRule="auto"/>
        <w:rPr>
          <w:rFonts w:ascii="Times New Roman" w:eastAsia="Times New Roman" w:hAnsi="Times New Roman" w:cs="Times New Roman"/>
          <w:sz w:val="24"/>
          <w:szCs w:val="24"/>
          <w:lang w:eastAsia="tr-TR"/>
        </w:rPr>
      </w:pPr>
      <w:r w:rsidRPr="00AD5935">
        <w:rPr>
          <w:rFonts w:ascii="Times New Roman" w:eastAsia="Times New Roman" w:hAnsi="Times New Roman" w:cs="Times New Roman"/>
          <w:sz w:val="24"/>
          <w:szCs w:val="24"/>
          <w:lang w:eastAsia="tr-TR"/>
        </w:rPr>
        <w:fldChar w:fldCharType="begin"/>
      </w:r>
      <w:r w:rsidRPr="00AD5935">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AD5935">
        <w:rPr>
          <w:rFonts w:ascii="Times New Roman" w:eastAsia="Times New Roman" w:hAnsi="Times New Roman" w:cs="Times New Roman"/>
          <w:sz w:val="24"/>
          <w:szCs w:val="24"/>
          <w:lang w:eastAsia="tr-TR"/>
        </w:rPr>
        <w:fldChar w:fldCharType="separate"/>
      </w:r>
      <w:r w:rsidRPr="00AD5935">
        <w:rPr>
          <w:rFonts w:ascii="Arial" w:eastAsia="Times New Roman" w:hAnsi="Arial" w:cs="Arial"/>
          <w:b/>
          <w:bCs/>
          <w:color w:val="015B65"/>
          <w:sz w:val="30"/>
          <w:szCs w:val="30"/>
          <w:u w:val="single"/>
          <w:shd w:val="clear" w:color="auto" w:fill="FFFFFF"/>
          <w:lang w:eastAsia="tr-TR"/>
        </w:rPr>
        <w:t>Tescil Edilmiş Bağımsız Denetçinin Değişikliği Hakkında</w:t>
      </w:r>
      <w:r w:rsidRPr="00AD5935">
        <w:rPr>
          <w:rFonts w:ascii="Times New Roman" w:eastAsia="Times New Roman" w:hAnsi="Times New Roman" w:cs="Times New Roman"/>
          <w:sz w:val="24"/>
          <w:szCs w:val="24"/>
          <w:lang w:eastAsia="tr-TR"/>
        </w:rPr>
        <w:fldChar w:fldCharType="end"/>
      </w:r>
    </w:p>
    <w:p w:rsidR="000E09E7" w:rsidRDefault="000E09E7" w:rsidP="00AD5935">
      <w:pPr>
        <w:spacing w:after="0" w:line="240" w:lineRule="auto"/>
        <w:rPr>
          <w:rFonts w:ascii="Times New Roman" w:eastAsia="Times New Roman" w:hAnsi="Times New Roman" w:cs="Times New Roman"/>
          <w:sz w:val="24"/>
          <w:szCs w:val="24"/>
          <w:lang w:eastAsia="tr-TR"/>
        </w:rPr>
      </w:pPr>
    </w:p>
    <w:p w:rsidR="000E09E7" w:rsidRPr="008D5FEE" w:rsidRDefault="000E09E7" w:rsidP="000E09E7">
      <w:pPr>
        <w:spacing w:after="0" w:line="240" w:lineRule="auto"/>
        <w:jc w:val="both"/>
        <w:rPr>
          <w:rFonts w:ascii="Times New Roman" w:eastAsia="Times New Roman" w:hAnsi="Times New Roman" w:cs="Times New Roman"/>
          <w:color w:val="0D0D0D"/>
          <w:sz w:val="24"/>
          <w:szCs w:val="24"/>
          <w:lang w:eastAsia="tr-TR"/>
        </w:rPr>
      </w:pPr>
      <w:r w:rsidRPr="008D5FEE">
        <w:rPr>
          <w:rFonts w:ascii="Arial" w:eastAsia="Times New Roman" w:hAnsi="Arial" w:cs="Arial"/>
          <w:color w:val="0D0D0D"/>
          <w:sz w:val="24"/>
          <w:szCs w:val="24"/>
          <w:lang w:eastAsia="tr-TR"/>
        </w:rPr>
        <w:t>1-) </w:t>
      </w:r>
      <w:hyperlink r:id="rId6" w:tgtFrame="_blank" w:history="1">
        <w:r w:rsidRPr="008D5FEE">
          <w:rPr>
            <w:rFonts w:ascii="Arial" w:eastAsia="Times New Roman" w:hAnsi="Arial" w:cs="Arial"/>
            <w:color w:val="007BFF"/>
            <w:sz w:val="24"/>
            <w:szCs w:val="24"/>
            <w:u w:val="single"/>
            <w:lang w:eastAsia="tr-TR"/>
          </w:rPr>
          <w:t>Dilekçe</w:t>
        </w:r>
      </w:hyperlink>
    </w:p>
    <w:p w:rsidR="004F117C" w:rsidRPr="00AD5935" w:rsidRDefault="004F117C" w:rsidP="00AD5935">
      <w:pPr>
        <w:spacing w:after="0" w:line="240" w:lineRule="auto"/>
        <w:rPr>
          <w:rFonts w:ascii="Times New Roman" w:eastAsia="Times New Roman" w:hAnsi="Times New Roman" w:cs="Times New Roman"/>
          <w:sz w:val="24"/>
          <w:szCs w:val="24"/>
          <w:lang w:eastAsia="tr-TR"/>
        </w:rPr>
      </w:pPr>
      <w:bookmarkStart w:id="0" w:name="_GoBack"/>
      <w:bookmarkEnd w:id="0"/>
    </w:p>
    <w:p w:rsidR="00AD5935" w:rsidRPr="00AD5935" w:rsidRDefault="00AD5935" w:rsidP="00AD5935">
      <w:pPr>
        <w:numPr>
          <w:ilvl w:val="0"/>
          <w:numId w:val="1"/>
        </w:numPr>
        <w:spacing w:after="0" w:line="240" w:lineRule="auto"/>
        <w:ind w:left="0"/>
        <w:jc w:val="both"/>
        <w:rPr>
          <w:rFonts w:ascii="Times New Roman" w:eastAsia="Times New Roman" w:hAnsi="Times New Roman" w:cs="Times New Roman"/>
          <w:color w:val="0D0D0D"/>
          <w:sz w:val="27"/>
          <w:szCs w:val="27"/>
          <w:lang w:eastAsia="tr-TR"/>
        </w:rPr>
      </w:pPr>
      <w:proofErr w:type="gramStart"/>
      <w:r w:rsidRPr="00AD5935">
        <w:rPr>
          <w:rFonts w:ascii="Arial" w:eastAsia="Times New Roman" w:hAnsi="Arial" w:cs="Arial"/>
          <w:color w:val="0D0D0D"/>
          <w:sz w:val="24"/>
          <w:szCs w:val="24"/>
          <w:lang w:eastAsia="tr-TR"/>
        </w:rPr>
        <w:t xml:space="preserve">Ticaret Sicili Yönetmeliği m. 108 gereğince, seçilen denetçinin görevi </w:t>
      </w:r>
      <w:proofErr w:type="spellStart"/>
      <w:r w:rsidRPr="00AD5935">
        <w:rPr>
          <w:rFonts w:ascii="Arial" w:eastAsia="Times New Roman" w:hAnsi="Arial" w:cs="Arial"/>
          <w:color w:val="0D0D0D"/>
          <w:sz w:val="24"/>
          <w:szCs w:val="24"/>
          <w:lang w:eastAsia="tr-TR"/>
        </w:rPr>
        <w:t>red</w:t>
      </w:r>
      <w:proofErr w:type="spellEnd"/>
      <w:r w:rsidR="00D13F7F">
        <w:rPr>
          <w:rFonts w:ascii="Arial" w:eastAsia="Times New Roman" w:hAnsi="Arial" w:cs="Arial"/>
          <w:color w:val="0D0D0D"/>
          <w:sz w:val="24"/>
          <w:szCs w:val="24"/>
          <w:lang w:eastAsia="tr-TR"/>
        </w:rPr>
        <w:t xml:space="preserve"> veya sözleşmeyi </w:t>
      </w:r>
      <w:r w:rsidRPr="00AD5935">
        <w:rPr>
          <w:rFonts w:ascii="Arial" w:eastAsia="Times New Roman" w:hAnsi="Arial" w:cs="Arial"/>
          <w:color w:val="0D0D0D"/>
          <w:sz w:val="24"/>
          <w:szCs w:val="24"/>
          <w:lang w:eastAsia="tr-TR"/>
        </w:rPr>
        <w:t xml:space="preserve">feshetmesi, görevlendirme kararının iptal olunması, butlanı veya denetçinin kanuni sebeplerle veya diğer herhangi bir nedenle görevini yerine getirememesi veya görevini yapmaktan engellenmesi hallerinde, denetçi anonim şirketlerde yönetim kurulu, </w:t>
      </w:r>
      <w:proofErr w:type="spellStart"/>
      <w:r w:rsidRPr="00AD5935">
        <w:rPr>
          <w:rFonts w:ascii="Arial" w:eastAsia="Times New Roman" w:hAnsi="Arial" w:cs="Arial"/>
          <w:color w:val="0D0D0D"/>
          <w:sz w:val="24"/>
          <w:szCs w:val="24"/>
          <w:lang w:eastAsia="tr-TR"/>
        </w:rPr>
        <w:t>limited</w:t>
      </w:r>
      <w:proofErr w:type="spellEnd"/>
      <w:r w:rsidRPr="00AD5935">
        <w:rPr>
          <w:rFonts w:ascii="Arial" w:eastAsia="Times New Roman" w:hAnsi="Arial" w:cs="Arial"/>
          <w:color w:val="0D0D0D"/>
          <w:sz w:val="24"/>
          <w:szCs w:val="24"/>
          <w:lang w:eastAsia="tr-TR"/>
        </w:rPr>
        <w:t xml:space="preserve"> şirketlerde müdürün, her yönetim kurulu üyesinin veya herhangi bir pay sahibinin istemi üzerine mahkemece atanır. </w:t>
      </w:r>
      <w:proofErr w:type="gramEnd"/>
    </w:p>
    <w:p w:rsidR="00AD5935" w:rsidRPr="00BF5BE9" w:rsidRDefault="00AD5935" w:rsidP="00AD5935">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AD5935">
        <w:rPr>
          <w:rFonts w:ascii="Arial" w:eastAsia="Times New Roman" w:hAnsi="Arial" w:cs="Arial"/>
          <w:color w:val="0D0D0D"/>
          <w:sz w:val="24"/>
          <w:szCs w:val="24"/>
          <w:lang w:eastAsia="tr-TR"/>
        </w:rPr>
        <w:t>Tescil edilmiş bir bağımsız denetçinin değişikliği hâlinde kesinleşmiş mahkeme kararı ve TTK m. 400 beyanı ibraz edilerek tescil talep edilmelidir. Sadece denetçinin fesih ihbarında bulunduğu durumda mahkeme kararı beklenmeden aşağıda belirtilen şekilde denetçi değişikliği alınacak kararla tescil edilebilir.</w:t>
      </w:r>
    </w:p>
    <w:p w:rsidR="00BF5BE9" w:rsidRPr="00AD5935" w:rsidRDefault="00BF5BE9" w:rsidP="00BF5BE9">
      <w:pPr>
        <w:spacing w:after="0" w:line="240" w:lineRule="auto"/>
        <w:jc w:val="both"/>
        <w:rPr>
          <w:rFonts w:ascii="Times New Roman" w:eastAsia="Times New Roman" w:hAnsi="Times New Roman" w:cs="Times New Roman"/>
          <w:color w:val="0D0D0D"/>
          <w:sz w:val="27"/>
          <w:szCs w:val="27"/>
          <w:lang w:eastAsia="tr-TR"/>
        </w:rPr>
      </w:pPr>
    </w:p>
    <w:p w:rsidR="00AD5935" w:rsidRDefault="00AD5935" w:rsidP="00AD5935">
      <w:pPr>
        <w:spacing w:after="0" w:line="240" w:lineRule="auto"/>
        <w:jc w:val="both"/>
        <w:rPr>
          <w:rFonts w:ascii="Arial" w:eastAsia="Times New Roman" w:hAnsi="Arial" w:cs="Arial"/>
          <w:b/>
          <w:bCs/>
          <w:color w:val="0D0D0D"/>
          <w:sz w:val="24"/>
          <w:szCs w:val="24"/>
          <w:u w:val="single"/>
          <w:lang w:eastAsia="tr-TR"/>
        </w:rPr>
      </w:pPr>
      <w:r w:rsidRPr="00AD5935">
        <w:rPr>
          <w:rFonts w:ascii="Arial" w:eastAsia="Times New Roman" w:hAnsi="Arial" w:cs="Arial"/>
          <w:b/>
          <w:bCs/>
          <w:color w:val="0D0D0D"/>
          <w:sz w:val="24"/>
          <w:szCs w:val="24"/>
          <w:u w:val="single"/>
          <w:lang w:eastAsia="tr-TR"/>
        </w:rPr>
        <w:t>Bağımsız denetçinin fesih ihbarında bulunduğu durumda;</w:t>
      </w:r>
    </w:p>
    <w:p w:rsidR="00BF5BE9" w:rsidRPr="00AD5935" w:rsidRDefault="00BF5BE9" w:rsidP="00AD5935">
      <w:pPr>
        <w:spacing w:after="0" w:line="240" w:lineRule="auto"/>
        <w:jc w:val="both"/>
        <w:rPr>
          <w:rFonts w:ascii="Times New Roman" w:eastAsia="Times New Roman" w:hAnsi="Times New Roman" w:cs="Times New Roman"/>
          <w:color w:val="0D0D0D"/>
          <w:sz w:val="24"/>
          <w:szCs w:val="24"/>
          <w:lang w:eastAsia="tr-TR"/>
        </w:rPr>
      </w:pPr>
    </w:p>
    <w:p w:rsidR="00AD5935" w:rsidRPr="00AD5935" w:rsidRDefault="00AD5935" w:rsidP="00AD5935">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AD5935">
        <w:rPr>
          <w:rFonts w:ascii="Arial" w:eastAsia="Times New Roman" w:hAnsi="Arial" w:cs="Arial"/>
          <w:color w:val="0D0D0D"/>
          <w:sz w:val="24"/>
          <w:szCs w:val="24"/>
          <w:lang w:eastAsia="tr-TR"/>
        </w:rPr>
        <w:t>Yönetim kurulu, mahkemece atama yapılana kadar görev yapmak üzere hemen geçici bir denetçi seçer ve bu hususu tescil ettirir (Ticaret Sicili Yönetmeliği m. 108/3). Tescil başvurusunda; </w:t>
      </w:r>
      <w:hyperlink r:id="rId7" w:tgtFrame="_blank" w:history="1">
        <w:r w:rsidRPr="00AD5935">
          <w:rPr>
            <w:rFonts w:ascii="Arial" w:eastAsia="Times New Roman" w:hAnsi="Arial" w:cs="Arial"/>
            <w:color w:val="007BFF"/>
            <w:sz w:val="24"/>
            <w:szCs w:val="24"/>
            <w:u w:val="single"/>
            <w:lang w:eastAsia="tr-TR"/>
          </w:rPr>
          <w:t>yönetim kurulu kararı</w:t>
        </w:r>
      </w:hyperlink>
      <w:r w:rsidRPr="00AD5935">
        <w:rPr>
          <w:rFonts w:ascii="Arial" w:eastAsia="Times New Roman" w:hAnsi="Arial" w:cs="Arial"/>
          <w:color w:val="0D0D0D"/>
          <w:sz w:val="24"/>
          <w:szCs w:val="24"/>
          <w:lang w:eastAsia="tr-TR"/>
        </w:rPr>
        <w:t> ekinde bağımsız denetçinin yazılı ve gerekçeli fesih ihbarı ile yeni seçilen geçici bağımsız denetçinin TTK m. 400 beyanı yer almalıdır.</w:t>
      </w:r>
    </w:p>
    <w:p w:rsidR="00F30783" w:rsidRDefault="00F30783"/>
    <w:sectPr w:rsidR="00F307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C58B6"/>
    <w:multiLevelType w:val="multilevel"/>
    <w:tmpl w:val="F18E5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780615"/>
    <w:multiLevelType w:val="multilevel"/>
    <w:tmpl w:val="2A8EE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6B1B44"/>
    <w:multiLevelType w:val="multilevel"/>
    <w:tmpl w:val="6B94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2C8"/>
    <w:rsid w:val="000E09E7"/>
    <w:rsid w:val="00343D59"/>
    <w:rsid w:val="004F117C"/>
    <w:rsid w:val="009202C8"/>
    <w:rsid w:val="00AD5935"/>
    <w:rsid w:val="00BF5BE9"/>
    <w:rsid w:val="00D13F7F"/>
    <w:rsid w:val="00F307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195383">
      <w:bodyDiv w:val="1"/>
      <w:marLeft w:val="0"/>
      <w:marRight w:val="0"/>
      <w:marTop w:val="0"/>
      <w:marBottom w:val="0"/>
      <w:divBdr>
        <w:top w:val="none" w:sz="0" w:space="0" w:color="auto"/>
        <w:left w:val="none" w:sz="0" w:space="0" w:color="auto"/>
        <w:bottom w:val="none" w:sz="0" w:space="0" w:color="auto"/>
        <w:right w:val="none" w:sz="0" w:space="0" w:color="auto"/>
      </w:divBdr>
      <w:divsChild>
        <w:div w:id="513954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bagimsiz_denetci_karar_orneg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239</Words>
  <Characters>1364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BAHAR BAYKARA</dc:creator>
  <cp:keywords/>
  <dc:description/>
  <cp:lastModifiedBy>admin</cp:lastModifiedBy>
  <cp:revision>5</cp:revision>
  <dcterms:created xsi:type="dcterms:W3CDTF">2023-03-27T13:08:00Z</dcterms:created>
  <dcterms:modified xsi:type="dcterms:W3CDTF">2023-04-07T13:40:00Z</dcterms:modified>
</cp:coreProperties>
</file>